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839" w:rsidRPr="00DE4015" w:rsidRDefault="00DF5839" w:rsidP="00DE4015">
      <w:pPr>
        <w:shd w:val="clear" w:color="auto" w:fill="FFFFFF"/>
        <w:rPr>
          <w:rFonts w:ascii="Arial" w:eastAsia="Times New Roman" w:hAnsi="Arial" w:cs="Arial"/>
          <w:b/>
          <w:bCs/>
          <w:color w:val="414042"/>
          <w:sz w:val="24"/>
          <w:szCs w:val="24"/>
        </w:rPr>
      </w:pPr>
      <w:r w:rsidRPr="00DE4015">
        <w:rPr>
          <w:rFonts w:ascii="Arial" w:eastAsia="Times New Roman" w:hAnsi="Arial" w:cs="Arial"/>
          <w:b/>
          <w:bCs/>
          <w:color w:val="414042"/>
          <w:sz w:val="24"/>
          <w:szCs w:val="24"/>
        </w:rPr>
        <w:t>Booth package</w:t>
      </w:r>
    </w:p>
    <w:p w:rsidR="00DF5839" w:rsidRPr="00DE4015" w:rsidRDefault="00DF5839" w:rsidP="00DE4015">
      <w:pPr>
        <w:shd w:val="clear" w:color="auto" w:fill="FFFFFF"/>
        <w:rPr>
          <w:rFonts w:ascii="Arial" w:eastAsia="Times New Roman" w:hAnsi="Arial" w:cs="Arial"/>
          <w:color w:val="414042"/>
          <w:sz w:val="24"/>
          <w:szCs w:val="24"/>
        </w:rPr>
      </w:pPr>
    </w:p>
    <w:p w:rsidR="00DF5839" w:rsidRPr="00DF5839" w:rsidRDefault="00DF5839" w:rsidP="00DE4015">
      <w:pPr>
        <w:shd w:val="clear" w:color="auto" w:fill="FFFFFF"/>
        <w:rPr>
          <w:rFonts w:ascii="Arial" w:eastAsia="Times New Roman" w:hAnsi="Arial" w:cs="Arial"/>
          <w:color w:val="414042"/>
          <w:sz w:val="24"/>
          <w:szCs w:val="24"/>
        </w:rPr>
      </w:pPr>
      <w:r w:rsidRPr="00DF5839">
        <w:rPr>
          <w:rFonts w:ascii="Arial" w:eastAsia="Times New Roman" w:hAnsi="Arial" w:cs="Arial"/>
          <w:color w:val="414042"/>
          <w:sz w:val="24"/>
          <w:szCs w:val="24"/>
        </w:rPr>
        <w:t xml:space="preserve">Exhibit hall: </w:t>
      </w:r>
      <w:r w:rsidR="00DE4015">
        <w:rPr>
          <w:rFonts w:ascii="Arial" w:eastAsia="Times New Roman" w:hAnsi="Arial" w:cs="Arial"/>
          <w:color w:val="414042"/>
          <w:sz w:val="24"/>
          <w:szCs w:val="24"/>
        </w:rPr>
        <w:t>Monday July 28 to Wednesday July 30</w:t>
      </w:r>
    </w:p>
    <w:p w:rsidR="00DE4015" w:rsidRDefault="00DE4015" w:rsidP="00DE4015">
      <w:pPr>
        <w:shd w:val="clear" w:color="auto" w:fill="FFFFFF"/>
        <w:rPr>
          <w:rFonts w:ascii="Arial" w:eastAsia="Times New Roman" w:hAnsi="Arial" w:cs="Arial"/>
          <w:color w:val="414042"/>
          <w:sz w:val="24"/>
          <w:szCs w:val="24"/>
        </w:rPr>
      </w:pPr>
    </w:p>
    <w:p w:rsidR="00DF5839" w:rsidRPr="00DF5839" w:rsidRDefault="00DF5839" w:rsidP="00DE4015">
      <w:pPr>
        <w:shd w:val="clear" w:color="auto" w:fill="FFFFFF"/>
        <w:rPr>
          <w:rFonts w:ascii="Arial" w:eastAsia="Times New Roman" w:hAnsi="Arial" w:cs="Arial"/>
          <w:color w:val="414042"/>
          <w:sz w:val="24"/>
          <w:szCs w:val="24"/>
        </w:rPr>
      </w:pPr>
      <w:r w:rsidRPr="00DF5839">
        <w:rPr>
          <w:rFonts w:ascii="Arial" w:eastAsia="Times New Roman" w:hAnsi="Arial" w:cs="Arial"/>
          <w:color w:val="414042"/>
          <w:sz w:val="24"/>
          <w:szCs w:val="24"/>
        </w:rPr>
        <w:t>A single (</w:t>
      </w:r>
      <w:r w:rsidR="00DE4015">
        <w:rPr>
          <w:rFonts w:ascii="Arial" w:eastAsia="Times New Roman" w:hAnsi="Arial" w:cs="Arial"/>
          <w:color w:val="414042"/>
          <w:sz w:val="24"/>
          <w:szCs w:val="24"/>
        </w:rPr>
        <w:t>10’</w:t>
      </w:r>
      <w:r w:rsidRPr="00DF5839">
        <w:rPr>
          <w:rFonts w:ascii="Arial" w:eastAsia="Times New Roman" w:hAnsi="Arial" w:cs="Arial"/>
          <w:color w:val="414042"/>
          <w:sz w:val="24"/>
          <w:szCs w:val="24"/>
        </w:rPr>
        <w:t xml:space="preserve"> x </w:t>
      </w:r>
      <w:r w:rsidR="00DE4015">
        <w:rPr>
          <w:rFonts w:ascii="Arial" w:eastAsia="Times New Roman" w:hAnsi="Arial" w:cs="Arial"/>
          <w:color w:val="414042"/>
          <w:sz w:val="24"/>
          <w:szCs w:val="24"/>
        </w:rPr>
        <w:t>10’</w:t>
      </w:r>
      <w:r w:rsidRPr="00DF5839">
        <w:rPr>
          <w:rFonts w:ascii="Arial" w:eastAsia="Times New Roman" w:hAnsi="Arial" w:cs="Arial"/>
          <w:color w:val="414042"/>
          <w:sz w:val="24"/>
          <w:szCs w:val="24"/>
        </w:rPr>
        <w:t>) Corporate booth with 4 exhibition-only badges for 3 days: $3,950</w:t>
      </w:r>
      <w:r w:rsidRPr="00DF5839">
        <w:rPr>
          <w:rFonts w:ascii="Arial" w:eastAsia="Times New Roman" w:hAnsi="Arial" w:cs="Arial"/>
          <w:color w:val="414042"/>
          <w:sz w:val="24"/>
          <w:szCs w:val="24"/>
        </w:rPr>
        <w:br/>
        <w:t>A double (</w:t>
      </w:r>
      <w:r w:rsidR="00DE4015">
        <w:rPr>
          <w:rFonts w:ascii="Arial" w:eastAsia="Times New Roman" w:hAnsi="Arial" w:cs="Arial"/>
          <w:color w:val="414042"/>
          <w:sz w:val="24"/>
          <w:szCs w:val="24"/>
        </w:rPr>
        <w:t>10’</w:t>
      </w:r>
      <w:r w:rsidRPr="00DF5839">
        <w:rPr>
          <w:rFonts w:ascii="Arial" w:eastAsia="Times New Roman" w:hAnsi="Arial" w:cs="Arial"/>
          <w:color w:val="414042"/>
          <w:sz w:val="24"/>
          <w:szCs w:val="24"/>
        </w:rPr>
        <w:t xml:space="preserve"> x </w:t>
      </w:r>
      <w:r w:rsidR="00DE4015">
        <w:rPr>
          <w:rFonts w:ascii="Arial" w:eastAsia="Times New Roman" w:hAnsi="Arial" w:cs="Arial"/>
          <w:color w:val="414042"/>
          <w:sz w:val="24"/>
          <w:szCs w:val="24"/>
        </w:rPr>
        <w:t>20’</w:t>
      </w:r>
      <w:r w:rsidRPr="00DF5839">
        <w:rPr>
          <w:rFonts w:ascii="Arial" w:eastAsia="Times New Roman" w:hAnsi="Arial" w:cs="Arial"/>
          <w:color w:val="414042"/>
          <w:sz w:val="24"/>
          <w:szCs w:val="24"/>
        </w:rPr>
        <w:t>) Corporate booth with 8 exhibition-only badges for 3 days: $7,100</w:t>
      </w:r>
      <w:r w:rsidRPr="00DF5839">
        <w:rPr>
          <w:rFonts w:ascii="Arial" w:eastAsia="Times New Roman" w:hAnsi="Arial" w:cs="Arial"/>
          <w:color w:val="414042"/>
          <w:sz w:val="24"/>
          <w:szCs w:val="24"/>
        </w:rPr>
        <w:br/>
        <w:t>Academic booth (</w:t>
      </w:r>
      <w:r w:rsidR="00DE4015">
        <w:rPr>
          <w:rFonts w:ascii="Arial" w:eastAsia="Times New Roman" w:hAnsi="Arial" w:cs="Arial"/>
          <w:color w:val="414042"/>
          <w:sz w:val="24"/>
          <w:szCs w:val="24"/>
        </w:rPr>
        <w:t>10’</w:t>
      </w:r>
      <w:r w:rsidR="00DE4015" w:rsidRPr="00DF5839">
        <w:rPr>
          <w:rFonts w:ascii="Arial" w:eastAsia="Times New Roman" w:hAnsi="Arial" w:cs="Arial"/>
          <w:color w:val="414042"/>
          <w:sz w:val="24"/>
          <w:szCs w:val="24"/>
        </w:rPr>
        <w:t xml:space="preserve"> x </w:t>
      </w:r>
      <w:r w:rsidR="00DE4015">
        <w:rPr>
          <w:rFonts w:ascii="Arial" w:eastAsia="Times New Roman" w:hAnsi="Arial" w:cs="Arial"/>
          <w:color w:val="414042"/>
          <w:sz w:val="24"/>
          <w:szCs w:val="24"/>
        </w:rPr>
        <w:t>10’</w:t>
      </w:r>
      <w:r w:rsidRPr="00DF5839">
        <w:rPr>
          <w:rFonts w:ascii="Arial" w:eastAsia="Times New Roman" w:hAnsi="Arial" w:cs="Arial"/>
          <w:color w:val="414042"/>
          <w:sz w:val="24"/>
          <w:szCs w:val="24"/>
        </w:rPr>
        <w:t>) booth with 2 exhibition-only badges for 3 days: $1,600</w:t>
      </w:r>
      <w:r w:rsidRPr="00DF5839">
        <w:rPr>
          <w:rFonts w:ascii="Arial" w:eastAsia="Times New Roman" w:hAnsi="Arial" w:cs="Arial"/>
          <w:color w:val="414042"/>
          <w:sz w:val="24"/>
          <w:szCs w:val="24"/>
        </w:rPr>
        <w:br/>
        <w:t>Additional exhibition-only badges: $95 (per day)</w:t>
      </w:r>
    </w:p>
    <w:p w:rsidR="00DE4015" w:rsidRDefault="00DE4015" w:rsidP="00DE4015">
      <w:pPr>
        <w:shd w:val="clear" w:color="auto" w:fill="FFFFFF"/>
        <w:rPr>
          <w:rFonts w:ascii="Arial" w:eastAsia="Times New Roman" w:hAnsi="Arial" w:cs="Arial"/>
          <w:color w:val="414042"/>
          <w:sz w:val="24"/>
          <w:szCs w:val="24"/>
        </w:rPr>
      </w:pPr>
    </w:p>
    <w:p w:rsidR="00DF5839" w:rsidRPr="00DF5839" w:rsidRDefault="00DF5839" w:rsidP="00DE4015">
      <w:pPr>
        <w:shd w:val="clear" w:color="auto" w:fill="FFFFFF"/>
        <w:rPr>
          <w:rFonts w:ascii="Arial" w:eastAsia="Times New Roman" w:hAnsi="Arial" w:cs="Arial"/>
          <w:color w:val="414042"/>
          <w:sz w:val="24"/>
          <w:szCs w:val="24"/>
        </w:rPr>
      </w:pPr>
      <w:r w:rsidRPr="00DF5839">
        <w:rPr>
          <w:rFonts w:ascii="Arial" w:eastAsia="Times New Roman" w:hAnsi="Arial" w:cs="Arial"/>
          <w:color w:val="414042"/>
          <w:sz w:val="24"/>
          <w:szCs w:val="24"/>
        </w:rPr>
        <w:t>Academic booths: Reserved for Universities and other Academic bodies.</w:t>
      </w:r>
      <w:r w:rsidRPr="00DF5839">
        <w:rPr>
          <w:rFonts w:ascii="Arial" w:eastAsia="Times New Roman" w:hAnsi="Arial" w:cs="Arial"/>
          <w:color w:val="414042"/>
          <w:sz w:val="24"/>
          <w:szCs w:val="24"/>
        </w:rPr>
        <w:br/>
        <w:t xml:space="preserve">Complimentary Exhibit Booth Staff Registration(s) as indicated in the price list - i.e., exhibition only badges (allows entrance to the Exhibits Hall and lunches/refreshments </w:t>
      </w:r>
      <w:r w:rsidR="00DE4015">
        <w:rPr>
          <w:rFonts w:ascii="Arial" w:eastAsia="Times New Roman" w:hAnsi="Arial" w:cs="Arial"/>
          <w:color w:val="414042"/>
          <w:sz w:val="24"/>
          <w:szCs w:val="24"/>
        </w:rPr>
        <w:t>Monday</w:t>
      </w:r>
      <w:r w:rsidRPr="00DF5839">
        <w:rPr>
          <w:rFonts w:ascii="Arial" w:eastAsia="Times New Roman" w:hAnsi="Arial" w:cs="Arial"/>
          <w:color w:val="414042"/>
          <w:sz w:val="24"/>
          <w:szCs w:val="24"/>
        </w:rPr>
        <w:t xml:space="preserve"> through </w:t>
      </w:r>
      <w:r w:rsidR="00DE4015">
        <w:rPr>
          <w:rFonts w:ascii="Arial" w:eastAsia="Times New Roman" w:hAnsi="Arial" w:cs="Arial"/>
          <w:color w:val="414042"/>
          <w:sz w:val="24"/>
          <w:szCs w:val="24"/>
        </w:rPr>
        <w:t>Wednesday</w:t>
      </w:r>
      <w:r w:rsidRPr="00DF5839">
        <w:rPr>
          <w:rFonts w:ascii="Arial" w:eastAsia="Times New Roman" w:hAnsi="Arial" w:cs="Arial"/>
          <w:color w:val="414042"/>
          <w:sz w:val="24"/>
          <w:szCs w:val="24"/>
        </w:rPr>
        <w:t>; does not include entrance into the Symposium Technical sessions)</w:t>
      </w:r>
    </w:p>
    <w:p w:rsidR="00DE4015" w:rsidRDefault="00DE4015" w:rsidP="00DE4015">
      <w:pPr>
        <w:shd w:val="clear" w:color="auto" w:fill="FFFFFF"/>
        <w:outlineLvl w:val="3"/>
        <w:rPr>
          <w:rFonts w:ascii="Arial" w:eastAsia="Times New Roman" w:hAnsi="Arial" w:cs="Arial"/>
          <w:color w:val="414042"/>
          <w:sz w:val="24"/>
          <w:szCs w:val="24"/>
        </w:rPr>
      </w:pPr>
    </w:p>
    <w:p w:rsidR="00DF5839" w:rsidRPr="00DF5839" w:rsidRDefault="00DF5839" w:rsidP="00DE4015">
      <w:pPr>
        <w:shd w:val="clear" w:color="auto" w:fill="FFFFFF"/>
        <w:outlineLvl w:val="3"/>
        <w:rPr>
          <w:rFonts w:ascii="Arial" w:eastAsia="Times New Roman" w:hAnsi="Arial" w:cs="Arial"/>
          <w:color w:val="414042"/>
          <w:sz w:val="24"/>
          <w:szCs w:val="24"/>
        </w:rPr>
      </w:pPr>
      <w:r w:rsidRPr="00DF5839">
        <w:rPr>
          <w:rFonts w:ascii="Arial" w:eastAsia="Times New Roman" w:hAnsi="Arial" w:cs="Arial"/>
          <w:color w:val="414042"/>
          <w:sz w:val="24"/>
          <w:szCs w:val="24"/>
        </w:rPr>
        <w:t>Also includes:</w:t>
      </w:r>
    </w:p>
    <w:p w:rsidR="00DF5839" w:rsidRPr="00DF5839" w:rsidRDefault="00DF5839" w:rsidP="00DE4015">
      <w:pPr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414042"/>
          <w:sz w:val="24"/>
          <w:szCs w:val="24"/>
        </w:rPr>
      </w:pPr>
      <w:r w:rsidRPr="00DF5839">
        <w:rPr>
          <w:rFonts w:ascii="Arial" w:eastAsia="Times New Roman" w:hAnsi="Arial" w:cs="Arial"/>
          <w:color w:val="414042"/>
          <w:sz w:val="24"/>
          <w:szCs w:val="24"/>
        </w:rPr>
        <w:t>Benefits per category (see summary table)</w:t>
      </w:r>
    </w:p>
    <w:p w:rsidR="00DF5839" w:rsidRPr="00DF5839" w:rsidRDefault="00DF5839" w:rsidP="00DE4015">
      <w:pPr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414042"/>
          <w:sz w:val="24"/>
          <w:szCs w:val="24"/>
        </w:rPr>
      </w:pPr>
      <w:r w:rsidRPr="00DF5839">
        <w:rPr>
          <w:rFonts w:ascii="Arial" w:eastAsia="Times New Roman" w:hAnsi="Arial" w:cs="Arial"/>
          <w:color w:val="414042"/>
          <w:sz w:val="24"/>
          <w:szCs w:val="24"/>
        </w:rPr>
        <w:t>Complimentary WIFI access in the exhibit hall</w:t>
      </w:r>
    </w:p>
    <w:p w:rsidR="00DF5839" w:rsidRPr="00DF5839" w:rsidRDefault="00DF5839" w:rsidP="00DE4015">
      <w:pPr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414042"/>
          <w:sz w:val="24"/>
          <w:szCs w:val="24"/>
        </w:rPr>
      </w:pPr>
      <w:r w:rsidRPr="00DF5839">
        <w:rPr>
          <w:rFonts w:ascii="Arial" w:eastAsia="Times New Roman" w:hAnsi="Arial" w:cs="Arial"/>
          <w:color w:val="414042"/>
          <w:sz w:val="24"/>
          <w:szCs w:val="24"/>
        </w:rPr>
        <w:t>All meals, daily breaks. (Special Events are hosted in the Exhibition Hall to draw delegates into the Exhibits area)</w:t>
      </w:r>
    </w:p>
    <w:p w:rsidR="00DF5839" w:rsidRPr="00DF5839" w:rsidRDefault="00DF5839" w:rsidP="00DE4015">
      <w:pPr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414042"/>
          <w:sz w:val="24"/>
          <w:szCs w:val="24"/>
        </w:rPr>
      </w:pPr>
      <w:r w:rsidRPr="00DF5839">
        <w:rPr>
          <w:rFonts w:ascii="Arial" w:eastAsia="Times New Roman" w:hAnsi="Arial" w:cs="Arial"/>
          <w:color w:val="414042"/>
          <w:sz w:val="24"/>
          <w:szCs w:val="24"/>
        </w:rPr>
        <w:t>Daily aisle maintenance</w:t>
      </w:r>
    </w:p>
    <w:p w:rsidR="00DF5839" w:rsidRPr="00DE4015" w:rsidRDefault="00DF5839" w:rsidP="00DE4015">
      <w:pPr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414042"/>
          <w:sz w:val="24"/>
          <w:szCs w:val="24"/>
        </w:rPr>
      </w:pPr>
      <w:r w:rsidRPr="00DF5839">
        <w:rPr>
          <w:rFonts w:ascii="Arial" w:eastAsia="Times New Roman" w:hAnsi="Arial" w:cs="Arial"/>
          <w:color w:val="414042"/>
          <w:sz w:val="24"/>
          <w:szCs w:val="24"/>
        </w:rPr>
        <w:t>Exhibits Area security guard service</w:t>
      </w:r>
    </w:p>
    <w:p w:rsidR="00DE4015" w:rsidRDefault="00DE4015" w:rsidP="00DE4015">
      <w:pPr>
        <w:shd w:val="clear" w:color="auto" w:fill="FFFFFF"/>
        <w:rPr>
          <w:rFonts w:ascii="Arial" w:eastAsia="Times New Roman" w:hAnsi="Arial" w:cs="Arial"/>
          <w:color w:val="414042"/>
          <w:sz w:val="24"/>
          <w:szCs w:val="24"/>
        </w:rPr>
      </w:pPr>
    </w:p>
    <w:p w:rsidR="00DF5839" w:rsidRPr="00DF5839" w:rsidRDefault="00DF5839" w:rsidP="00DE4015">
      <w:pPr>
        <w:shd w:val="clear" w:color="auto" w:fill="FFFFFF"/>
        <w:rPr>
          <w:rFonts w:ascii="Arial" w:eastAsia="Times New Roman" w:hAnsi="Arial" w:cs="Arial"/>
          <w:b/>
          <w:bCs/>
          <w:color w:val="414042"/>
          <w:sz w:val="24"/>
          <w:szCs w:val="24"/>
        </w:rPr>
      </w:pPr>
      <w:r w:rsidRPr="00DE4015">
        <w:rPr>
          <w:rFonts w:ascii="Arial" w:eastAsia="Times New Roman" w:hAnsi="Arial" w:cs="Arial"/>
          <w:b/>
          <w:bCs/>
          <w:color w:val="414042"/>
          <w:sz w:val="24"/>
          <w:szCs w:val="24"/>
        </w:rPr>
        <w:t>Schedule</w:t>
      </w:r>
    </w:p>
    <w:p w:rsidR="00DF5839" w:rsidRPr="00DE4015" w:rsidRDefault="00DF5839" w:rsidP="00DE4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14042"/>
        </w:rPr>
      </w:pPr>
      <w:r w:rsidRPr="00DE4015">
        <w:rPr>
          <w:rStyle w:val="bold"/>
          <w:rFonts w:ascii="Arial" w:hAnsi="Arial" w:cs="Arial"/>
          <w:color w:val="414042"/>
        </w:rPr>
        <w:t>Set Up</w:t>
      </w:r>
    </w:p>
    <w:p w:rsidR="00DF5839" w:rsidRPr="00DE4015" w:rsidRDefault="00DE4015" w:rsidP="00DE4015">
      <w:pPr>
        <w:pStyle w:val="lignesponsoritem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414042"/>
        </w:rPr>
      </w:pPr>
      <w:r>
        <w:rPr>
          <w:rStyle w:val="text"/>
          <w:rFonts w:ascii="Arial" w:hAnsi="Arial" w:cs="Arial"/>
          <w:color w:val="414042"/>
        </w:rPr>
        <w:t>Sunday</w:t>
      </w:r>
      <w:r w:rsidR="00DF5839" w:rsidRPr="00DE4015">
        <w:rPr>
          <w:rStyle w:val="text"/>
          <w:rFonts w:ascii="Arial" w:hAnsi="Arial" w:cs="Arial"/>
          <w:color w:val="414042"/>
        </w:rPr>
        <w:t>, July</w:t>
      </w:r>
      <w:r>
        <w:rPr>
          <w:rStyle w:val="text"/>
          <w:rFonts w:ascii="Arial" w:hAnsi="Arial" w:cs="Arial"/>
          <w:color w:val="414042"/>
        </w:rPr>
        <w:t xml:space="preserve"> 27</w:t>
      </w:r>
      <w:r w:rsidR="00DF5839" w:rsidRPr="00DE4015">
        <w:rPr>
          <w:rStyle w:val="text"/>
          <w:rFonts w:ascii="Arial" w:hAnsi="Arial" w:cs="Arial"/>
          <w:color w:val="414042"/>
        </w:rPr>
        <w:t xml:space="preserve"> </w:t>
      </w:r>
      <w:r>
        <w:rPr>
          <w:rStyle w:val="number"/>
          <w:rFonts w:ascii="Arial" w:hAnsi="Arial" w:cs="Arial"/>
          <w:color w:val="414042"/>
        </w:rPr>
        <w:tab/>
        <w:t>9</w:t>
      </w:r>
      <w:r w:rsidR="00DF5839" w:rsidRPr="00DE4015">
        <w:rPr>
          <w:rStyle w:val="number"/>
          <w:rFonts w:ascii="Arial" w:hAnsi="Arial" w:cs="Arial"/>
          <w:color w:val="414042"/>
        </w:rPr>
        <w:t>:00 – 18:00</w:t>
      </w:r>
    </w:p>
    <w:p w:rsidR="00DF5839" w:rsidRPr="00DE4015" w:rsidRDefault="00DF5839" w:rsidP="00DE4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14042"/>
        </w:rPr>
      </w:pPr>
      <w:r w:rsidRPr="00DE4015">
        <w:rPr>
          <w:rStyle w:val="bold"/>
          <w:rFonts w:ascii="Arial" w:hAnsi="Arial" w:cs="Arial"/>
          <w:color w:val="414042"/>
        </w:rPr>
        <w:t>Show Hours</w:t>
      </w:r>
    </w:p>
    <w:p w:rsidR="00DF5839" w:rsidRPr="00DE4015" w:rsidRDefault="00DE4015" w:rsidP="00DE4015">
      <w:pPr>
        <w:pStyle w:val="lignesponsoritem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414042"/>
        </w:rPr>
      </w:pPr>
      <w:r>
        <w:rPr>
          <w:rStyle w:val="text"/>
          <w:rFonts w:ascii="Arial" w:hAnsi="Arial" w:cs="Arial"/>
          <w:color w:val="414042"/>
        </w:rPr>
        <w:t>Monday</w:t>
      </w:r>
      <w:r w:rsidR="00DF5839" w:rsidRPr="00DE4015">
        <w:rPr>
          <w:rStyle w:val="text"/>
          <w:rFonts w:ascii="Arial" w:hAnsi="Arial" w:cs="Arial"/>
          <w:color w:val="414042"/>
        </w:rPr>
        <w:t xml:space="preserve">, July </w:t>
      </w:r>
      <w:r>
        <w:rPr>
          <w:rStyle w:val="text"/>
          <w:rFonts w:ascii="Arial" w:hAnsi="Arial" w:cs="Arial"/>
          <w:color w:val="414042"/>
        </w:rPr>
        <w:t xml:space="preserve">28 </w:t>
      </w:r>
      <w:r>
        <w:rPr>
          <w:rStyle w:val="text"/>
          <w:rFonts w:ascii="Arial" w:hAnsi="Arial" w:cs="Arial"/>
          <w:color w:val="414042"/>
        </w:rPr>
        <w:tab/>
      </w:r>
      <w:r>
        <w:rPr>
          <w:rStyle w:val="text"/>
          <w:rFonts w:ascii="Arial" w:hAnsi="Arial" w:cs="Arial"/>
          <w:color w:val="414042"/>
        </w:rPr>
        <w:tab/>
      </w:r>
      <w:r w:rsidR="00DF5839" w:rsidRPr="00DE4015">
        <w:rPr>
          <w:rStyle w:val="number"/>
          <w:rFonts w:ascii="Arial" w:hAnsi="Arial" w:cs="Arial"/>
          <w:color w:val="414042"/>
        </w:rPr>
        <w:t>8:00 – 19:30</w:t>
      </w:r>
    </w:p>
    <w:p w:rsidR="00DF5839" w:rsidRPr="00DE4015" w:rsidRDefault="00DE4015" w:rsidP="00DE4015">
      <w:pPr>
        <w:pStyle w:val="lignesponsoritem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414042"/>
        </w:rPr>
      </w:pPr>
      <w:r>
        <w:rPr>
          <w:rStyle w:val="text"/>
          <w:rFonts w:ascii="Arial" w:hAnsi="Arial" w:cs="Arial"/>
          <w:color w:val="414042"/>
        </w:rPr>
        <w:t>Tuesday</w:t>
      </w:r>
      <w:r w:rsidR="00DF5839" w:rsidRPr="00DE4015">
        <w:rPr>
          <w:rStyle w:val="text"/>
          <w:rFonts w:ascii="Arial" w:hAnsi="Arial" w:cs="Arial"/>
          <w:color w:val="414042"/>
        </w:rPr>
        <w:t xml:space="preserve">, July </w:t>
      </w:r>
      <w:r>
        <w:rPr>
          <w:rStyle w:val="text"/>
          <w:rFonts w:ascii="Arial" w:hAnsi="Arial" w:cs="Arial"/>
          <w:color w:val="414042"/>
        </w:rPr>
        <w:t>29</w:t>
      </w:r>
      <w:r>
        <w:rPr>
          <w:rStyle w:val="text"/>
          <w:rFonts w:ascii="Arial" w:hAnsi="Arial" w:cs="Arial"/>
          <w:color w:val="414042"/>
        </w:rPr>
        <w:tab/>
      </w:r>
      <w:r>
        <w:rPr>
          <w:rStyle w:val="text"/>
          <w:rFonts w:ascii="Arial" w:hAnsi="Arial" w:cs="Arial"/>
          <w:color w:val="414042"/>
        </w:rPr>
        <w:tab/>
      </w:r>
      <w:r w:rsidR="00DF5839" w:rsidRPr="00DE4015">
        <w:rPr>
          <w:rStyle w:val="number"/>
          <w:rFonts w:ascii="Arial" w:hAnsi="Arial" w:cs="Arial"/>
          <w:color w:val="414042"/>
        </w:rPr>
        <w:t>8:00 – 17:00</w:t>
      </w:r>
    </w:p>
    <w:p w:rsidR="00DF5839" w:rsidRPr="00DE4015" w:rsidRDefault="00DE4015" w:rsidP="00DE4015">
      <w:pPr>
        <w:pStyle w:val="lignesponsoritem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414042"/>
        </w:rPr>
      </w:pPr>
      <w:r>
        <w:rPr>
          <w:rStyle w:val="text"/>
          <w:rFonts w:ascii="Arial" w:hAnsi="Arial" w:cs="Arial"/>
          <w:color w:val="414042"/>
        </w:rPr>
        <w:t>Wednesday</w:t>
      </w:r>
      <w:r w:rsidR="00DF5839" w:rsidRPr="00DE4015">
        <w:rPr>
          <w:rStyle w:val="text"/>
          <w:rFonts w:ascii="Arial" w:hAnsi="Arial" w:cs="Arial"/>
          <w:color w:val="414042"/>
        </w:rPr>
        <w:t xml:space="preserve">, July </w:t>
      </w:r>
      <w:r>
        <w:rPr>
          <w:rStyle w:val="text"/>
          <w:rFonts w:ascii="Arial" w:hAnsi="Arial" w:cs="Arial"/>
          <w:color w:val="414042"/>
        </w:rPr>
        <w:t xml:space="preserve">30 </w:t>
      </w:r>
      <w:r>
        <w:rPr>
          <w:rStyle w:val="text"/>
          <w:rFonts w:ascii="Arial" w:hAnsi="Arial" w:cs="Arial"/>
          <w:color w:val="414042"/>
        </w:rPr>
        <w:tab/>
      </w:r>
      <w:r w:rsidR="00DF5839" w:rsidRPr="00DE4015">
        <w:rPr>
          <w:rStyle w:val="number"/>
          <w:rFonts w:ascii="Arial" w:hAnsi="Arial" w:cs="Arial"/>
          <w:color w:val="414042"/>
        </w:rPr>
        <w:t>8:00 – 15:30</w:t>
      </w:r>
    </w:p>
    <w:p w:rsidR="00DF5839" w:rsidRPr="00DE4015" w:rsidRDefault="00DF5839" w:rsidP="00DE4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14042"/>
        </w:rPr>
      </w:pPr>
      <w:r w:rsidRPr="00DE4015">
        <w:rPr>
          <w:rStyle w:val="bold"/>
          <w:rFonts w:ascii="Arial" w:hAnsi="Arial" w:cs="Arial"/>
          <w:color w:val="414042"/>
        </w:rPr>
        <w:t>Tear Down</w:t>
      </w:r>
    </w:p>
    <w:p w:rsidR="00DF5839" w:rsidRPr="00DE4015" w:rsidRDefault="00DE4015" w:rsidP="00DE4015">
      <w:pPr>
        <w:pStyle w:val="lignesponsoritem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number"/>
          <w:rFonts w:ascii="Arial" w:hAnsi="Arial" w:cs="Arial"/>
          <w:color w:val="414042"/>
        </w:rPr>
      </w:pPr>
      <w:r>
        <w:rPr>
          <w:rStyle w:val="text"/>
          <w:rFonts w:ascii="Arial" w:hAnsi="Arial" w:cs="Arial"/>
          <w:color w:val="414042"/>
        </w:rPr>
        <w:t>Wednesday</w:t>
      </w:r>
      <w:r w:rsidR="00DF5839" w:rsidRPr="00DE4015">
        <w:rPr>
          <w:rStyle w:val="text"/>
          <w:rFonts w:ascii="Arial" w:hAnsi="Arial" w:cs="Arial"/>
          <w:color w:val="414042"/>
        </w:rPr>
        <w:t xml:space="preserve">, July </w:t>
      </w:r>
      <w:r>
        <w:rPr>
          <w:rStyle w:val="text"/>
          <w:rFonts w:ascii="Arial" w:hAnsi="Arial" w:cs="Arial"/>
          <w:color w:val="414042"/>
        </w:rPr>
        <w:t xml:space="preserve">30 </w:t>
      </w:r>
      <w:r>
        <w:rPr>
          <w:rStyle w:val="text"/>
          <w:rFonts w:ascii="Arial" w:hAnsi="Arial" w:cs="Arial"/>
          <w:color w:val="414042"/>
        </w:rPr>
        <w:tab/>
      </w:r>
      <w:r w:rsidR="00DF5839" w:rsidRPr="00DE4015">
        <w:rPr>
          <w:rStyle w:val="number"/>
          <w:rFonts w:ascii="Arial" w:hAnsi="Arial" w:cs="Arial"/>
          <w:color w:val="414042"/>
        </w:rPr>
        <w:t xml:space="preserve">15:30 – </w:t>
      </w:r>
      <w:r>
        <w:rPr>
          <w:rStyle w:val="number"/>
          <w:rFonts w:ascii="Arial" w:hAnsi="Arial" w:cs="Arial"/>
          <w:color w:val="414042"/>
        </w:rPr>
        <w:t>18</w:t>
      </w:r>
      <w:r w:rsidR="00DF5839" w:rsidRPr="00DE4015">
        <w:rPr>
          <w:rStyle w:val="number"/>
          <w:rFonts w:ascii="Arial" w:hAnsi="Arial" w:cs="Arial"/>
          <w:color w:val="414042"/>
        </w:rPr>
        <w:t>:00</w:t>
      </w:r>
    </w:p>
    <w:p w:rsidR="00DF5839" w:rsidRPr="00DE4015" w:rsidRDefault="00DF5839" w:rsidP="00DE4015">
      <w:pPr>
        <w:pStyle w:val="lignesponsoritem"/>
        <w:shd w:val="clear" w:color="auto" w:fill="FFFFFF"/>
        <w:spacing w:before="0" w:beforeAutospacing="0" w:after="0" w:afterAutospacing="0"/>
        <w:rPr>
          <w:rStyle w:val="number"/>
          <w:rFonts w:ascii="Arial" w:hAnsi="Arial" w:cs="Arial"/>
          <w:color w:val="414042"/>
        </w:rPr>
      </w:pPr>
    </w:p>
    <w:p w:rsidR="00DF5839" w:rsidRPr="00DE4015" w:rsidRDefault="00DF5839" w:rsidP="00DE4015">
      <w:pPr>
        <w:pStyle w:val="lignesponsoritem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414042"/>
        </w:rPr>
      </w:pPr>
      <w:r w:rsidRPr="00DE4015">
        <w:rPr>
          <w:rStyle w:val="number"/>
          <w:rFonts w:ascii="Arial" w:hAnsi="Arial" w:cs="Arial"/>
          <w:b/>
          <w:bCs/>
          <w:color w:val="414042"/>
        </w:rPr>
        <w:t>Booth configuration</w:t>
      </w:r>
    </w:p>
    <w:p w:rsidR="00DF5839" w:rsidRPr="00DF5839" w:rsidRDefault="00DF5839" w:rsidP="00DE4015">
      <w:pPr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414042"/>
          <w:sz w:val="24"/>
          <w:szCs w:val="24"/>
        </w:rPr>
      </w:pPr>
      <w:r w:rsidRPr="00DF5839">
        <w:rPr>
          <w:rFonts w:ascii="Arial" w:eastAsia="Times New Roman" w:hAnsi="Arial" w:cs="Arial"/>
          <w:color w:val="414042"/>
          <w:sz w:val="24"/>
          <w:szCs w:val="24"/>
        </w:rPr>
        <w:t xml:space="preserve">(1) </w:t>
      </w:r>
      <w:r w:rsidR="00DE4015">
        <w:rPr>
          <w:rFonts w:ascii="Arial" w:eastAsia="Times New Roman" w:hAnsi="Arial" w:cs="Arial"/>
          <w:color w:val="414042"/>
          <w:sz w:val="24"/>
          <w:szCs w:val="24"/>
        </w:rPr>
        <w:t>½ meter W x 3-meter T single color ID sign</w:t>
      </w:r>
    </w:p>
    <w:p w:rsidR="00DF5839" w:rsidRPr="00DF5839" w:rsidRDefault="00DF5839" w:rsidP="00DE4015">
      <w:pPr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414042"/>
          <w:sz w:val="24"/>
          <w:szCs w:val="24"/>
        </w:rPr>
      </w:pPr>
      <w:r w:rsidRPr="00DF5839">
        <w:rPr>
          <w:rFonts w:ascii="Arial" w:eastAsia="Times New Roman" w:hAnsi="Arial" w:cs="Arial"/>
          <w:color w:val="414042"/>
          <w:sz w:val="24"/>
          <w:szCs w:val="24"/>
        </w:rPr>
        <w:t xml:space="preserve">(3) </w:t>
      </w:r>
      <w:r w:rsidR="00DE4015">
        <w:rPr>
          <w:rFonts w:ascii="Arial" w:eastAsia="Times New Roman" w:hAnsi="Arial" w:cs="Arial"/>
          <w:color w:val="414042"/>
          <w:sz w:val="24"/>
          <w:szCs w:val="24"/>
        </w:rPr>
        <w:t>arm lights</w:t>
      </w:r>
      <w:r w:rsidRPr="00DF5839">
        <w:rPr>
          <w:rFonts w:ascii="Arial" w:eastAsia="Times New Roman" w:hAnsi="Arial" w:cs="Arial"/>
          <w:color w:val="414042"/>
          <w:sz w:val="24"/>
          <w:szCs w:val="24"/>
        </w:rPr>
        <w:t> </w:t>
      </w:r>
    </w:p>
    <w:p w:rsidR="00DF5839" w:rsidRDefault="00DF5839" w:rsidP="00DE4015">
      <w:pPr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414042"/>
          <w:sz w:val="24"/>
          <w:szCs w:val="24"/>
        </w:rPr>
      </w:pPr>
      <w:r w:rsidRPr="00DF5839">
        <w:rPr>
          <w:rFonts w:ascii="Arial" w:eastAsia="Times New Roman" w:hAnsi="Arial" w:cs="Arial"/>
          <w:color w:val="414042"/>
          <w:sz w:val="24"/>
          <w:szCs w:val="24"/>
        </w:rPr>
        <w:t xml:space="preserve">(1) </w:t>
      </w:r>
      <w:r w:rsidR="00DE4015">
        <w:rPr>
          <w:rFonts w:ascii="Arial" w:eastAsia="Times New Roman" w:hAnsi="Arial" w:cs="Arial"/>
          <w:color w:val="414042"/>
          <w:sz w:val="24"/>
          <w:szCs w:val="24"/>
        </w:rPr>
        <w:t>1-meter GEM counter</w:t>
      </w:r>
    </w:p>
    <w:p w:rsidR="00DE4015" w:rsidRDefault="00DE4015" w:rsidP="00DE4015">
      <w:pPr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414042"/>
          <w:sz w:val="24"/>
          <w:szCs w:val="24"/>
        </w:rPr>
      </w:pPr>
      <w:r>
        <w:rPr>
          <w:rFonts w:ascii="Arial" w:eastAsia="Times New Roman" w:hAnsi="Arial" w:cs="Arial"/>
          <w:color w:val="414042"/>
          <w:sz w:val="24"/>
          <w:szCs w:val="24"/>
        </w:rPr>
        <w:t>(2) contour chairs or standard stools</w:t>
      </w:r>
    </w:p>
    <w:p w:rsidR="00DE4015" w:rsidRDefault="00DE4015" w:rsidP="00DE4015">
      <w:pPr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414042"/>
          <w:sz w:val="24"/>
          <w:szCs w:val="24"/>
        </w:rPr>
      </w:pPr>
      <w:r>
        <w:rPr>
          <w:rFonts w:ascii="Arial" w:eastAsia="Times New Roman" w:hAnsi="Arial" w:cs="Arial"/>
          <w:color w:val="414042"/>
          <w:sz w:val="24"/>
          <w:szCs w:val="24"/>
        </w:rPr>
        <w:t>(1) waste basket</w:t>
      </w:r>
    </w:p>
    <w:p w:rsidR="00DE4015" w:rsidRPr="00DF5839" w:rsidRDefault="00DE4015" w:rsidP="00DE4015">
      <w:pPr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414042"/>
          <w:sz w:val="24"/>
          <w:szCs w:val="24"/>
        </w:rPr>
      </w:pPr>
      <w:r>
        <w:rPr>
          <w:rFonts w:ascii="Arial" w:eastAsia="Times New Roman" w:hAnsi="Arial" w:cs="Arial"/>
          <w:color w:val="414042"/>
          <w:sz w:val="24"/>
          <w:szCs w:val="24"/>
        </w:rPr>
        <w:t>(1) double socket</w:t>
      </w:r>
    </w:p>
    <w:p w:rsidR="00DE4015" w:rsidRDefault="00DE40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2101F" w:rsidRPr="00DE4015" w:rsidRDefault="00DE4015" w:rsidP="00DE4015">
      <w:pPr>
        <w:rPr>
          <w:rFonts w:ascii="Arial" w:hAnsi="Arial" w:cs="Arial"/>
          <w:sz w:val="24"/>
          <w:szCs w:val="24"/>
        </w:rPr>
      </w:pPr>
      <w:r w:rsidRPr="00DE4015">
        <w:rPr>
          <w:rFonts w:ascii="Arial" w:hAnsi="Arial" w:cs="Arial"/>
          <w:sz w:val="24"/>
          <w:szCs w:val="24"/>
        </w:rPr>
        <w:lastRenderedPageBreak/>
        <w:drawing>
          <wp:inline distT="0" distB="0" distL="0" distR="0" wp14:anchorId="668DB15B" wp14:editId="6561A37F">
            <wp:extent cx="5943600" cy="6149340"/>
            <wp:effectExtent l="0" t="0" r="0" b="0"/>
            <wp:docPr id="3738935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89352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4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101F" w:rsidRPr="00DE4015" w:rsidSect="00A27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21717"/>
    <w:multiLevelType w:val="multilevel"/>
    <w:tmpl w:val="10CC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407A37"/>
    <w:multiLevelType w:val="multilevel"/>
    <w:tmpl w:val="CB96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0269799">
    <w:abstractNumId w:val="1"/>
  </w:num>
  <w:num w:numId="2" w16cid:durableId="898519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839"/>
    <w:rsid w:val="0052101F"/>
    <w:rsid w:val="00A2770B"/>
    <w:rsid w:val="00D13AAE"/>
    <w:rsid w:val="00DE4015"/>
    <w:rsid w:val="00DF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91762D"/>
  <w15:chartTrackingRefBased/>
  <w15:docId w15:val="{99256930-5F65-0A4E-9D2F-DADDA7F3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839"/>
    <w:rPr>
      <w:rFonts w:ascii="Calibri" w:hAnsi="Calibri" w:cs="Calibri"/>
      <w:kern w:val="0"/>
      <w:sz w:val="20"/>
      <w:szCs w:val="20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DF583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F5839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F58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F5839"/>
    <w:rPr>
      <w:i/>
      <w:iCs/>
    </w:rPr>
  </w:style>
  <w:style w:type="character" w:customStyle="1" w:styleId="bold">
    <w:name w:val="bold"/>
    <w:basedOn w:val="DefaultParagraphFont"/>
    <w:rsid w:val="00DF5839"/>
  </w:style>
  <w:style w:type="paragraph" w:customStyle="1" w:styleId="lignesponsoritem">
    <w:name w:val="lignesponsoritem"/>
    <w:basedOn w:val="Normal"/>
    <w:rsid w:val="00DF58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DF5839"/>
  </w:style>
  <w:style w:type="character" w:customStyle="1" w:styleId="number">
    <w:name w:val="number"/>
    <w:basedOn w:val="DefaultParagraphFont"/>
    <w:rsid w:val="00DF5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3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Moens</dc:creator>
  <cp:keywords/>
  <dc:description/>
  <cp:lastModifiedBy>Karin Moens</cp:lastModifiedBy>
  <cp:revision>1</cp:revision>
  <dcterms:created xsi:type="dcterms:W3CDTF">2025-02-13T09:29:00Z</dcterms:created>
  <dcterms:modified xsi:type="dcterms:W3CDTF">2025-02-13T09:56:00Z</dcterms:modified>
</cp:coreProperties>
</file>